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AA5F3" w14:textId="77777777" w:rsidR="006E10A0" w:rsidRPr="00102C79" w:rsidRDefault="006E10A0" w:rsidP="00E34F78">
      <w:pPr>
        <w:tabs>
          <w:tab w:val="left" w:pos="567"/>
        </w:tabs>
        <w:rPr>
          <w:sz w:val="2"/>
          <w:szCs w:val="2"/>
          <w:lang w:val="uk-UA"/>
        </w:rPr>
      </w:pPr>
    </w:p>
    <w:p w14:paraId="27DD5530" w14:textId="77777777" w:rsidR="00E06AD1" w:rsidRPr="007A086C" w:rsidRDefault="00D2549C" w:rsidP="00161A0B">
      <w:pPr>
        <w:tabs>
          <w:tab w:val="left" w:pos="555"/>
        </w:tabs>
        <w:ind w:firstLine="4536"/>
        <w:rPr>
          <w:b/>
          <w:bCs/>
          <w:spacing w:val="8"/>
          <w:sz w:val="16"/>
          <w:lang w:val="uk-UA"/>
        </w:rPr>
      </w:pPr>
      <w:r w:rsidRPr="007A086C">
        <w:rPr>
          <w:noProof/>
          <w:spacing w:val="8"/>
          <w:lang w:val="en-US" w:eastAsia="en-US"/>
        </w:rPr>
        <w:drawing>
          <wp:inline distT="0" distB="0" distL="0" distR="0" wp14:anchorId="6C5C85F6" wp14:editId="348C1B8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119DA37" w14:textId="77777777" w:rsidR="00E06AD1" w:rsidRPr="007A086C" w:rsidRDefault="00E06AD1" w:rsidP="00161A0B">
      <w:pPr>
        <w:jc w:val="center"/>
        <w:rPr>
          <w:b/>
          <w:bCs/>
          <w:spacing w:val="8"/>
          <w:sz w:val="16"/>
          <w:lang w:val="uk-UA"/>
        </w:rPr>
      </w:pPr>
    </w:p>
    <w:p w14:paraId="07D570A3" w14:textId="77777777" w:rsidR="00E06AD1" w:rsidRPr="007A086C" w:rsidRDefault="00E06AD1" w:rsidP="00161A0B">
      <w:pPr>
        <w:pStyle w:val="2"/>
        <w:rPr>
          <w:sz w:val="24"/>
        </w:rPr>
      </w:pPr>
      <w:r w:rsidRPr="007A086C">
        <w:rPr>
          <w:sz w:val="24"/>
        </w:rPr>
        <w:t>ВОЛИНСЬКА ОБЛАСНА ДЕРЖАВНА АДМІНІСТРАЦІЯ</w:t>
      </w:r>
    </w:p>
    <w:p w14:paraId="224ECC0C" w14:textId="77777777" w:rsidR="00842C8D" w:rsidRPr="007A086C" w:rsidRDefault="00842C8D" w:rsidP="00161A0B">
      <w:pPr>
        <w:rPr>
          <w:sz w:val="14"/>
          <w:lang w:val="uk-UA"/>
        </w:rPr>
      </w:pPr>
    </w:p>
    <w:p w14:paraId="43F6AFFE" w14:textId="77777777" w:rsidR="00E06AD1" w:rsidRPr="007A086C" w:rsidRDefault="00E06AD1" w:rsidP="00161A0B">
      <w:pPr>
        <w:jc w:val="center"/>
        <w:rPr>
          <w:b/>
          <w:sz w:val="28"/>
          <w:szCs w:val="28"/>
          <w:lang w:val="uk-UA"/>
        </w:rPr>
      </w:pPr>
      <w:r w:rsidRPr="007A086C">
        <w:rPr>
          <w:b/>
          <w:sz w:val="28"/>
          <w:szCs w:val="28"/>
          <w:lang w:val="uk-UA"/>
        </w:rPr>
        <w:t>ВОЛИНСЬКА ОБЛАСНА ВІЙСЬКОВА АДМІНІСТРАЦІЯ</w:t>
      </w:r>
    </w:p>
    <w:p w14:paraId="69CA6FA0" w14:textId="77777777" w:rsidR="00E06AD1" w:rsidRPr="007A086C" w:rsidRDefault="00E06AD1" w:rsidP="00161A0B">
      <w:pPr>
        <w:jc w:val="center"/>
        <w:rPr>
          <w:b/>
          <w:sz w:val="28"/>
          <w:szCs w:val="28"/>
          <w:lang w:val="uk-UA"/>
        </w:rPr>
      </w:pPr>
    </w:p>
    <w:p w14:paraId="16292A7D" w14:textId="77777777" w:rsidR="00E06AD1" w:rsidRPr="007A086C" w:rsidRDefault="00723D8E" w:rsidP="00161A0B">
      <w:pPr>
        <w:jc w:val="center"/>
        <w:rPr>
          <w:b/>
          <w:bCs/>
          <w:sz w:val="32"/>
          <w:lang w:val="uk-UA"/>
        </w:rPr>
      </w:pPr>
      <w:r w:rsidRPr="007A086C">
        <w:rPr>
          <w:b/>
          <w:bCs/>
          <w:sz w:val="32"/>
          <w:lang w:val="uk-UA"/>
        </w:rPr>
        <w:t>НАКАЗ</w:t>
      </w:r>
    </w:p>
    <w:p w14:paraId="444FBD53" w14:textId="77777777" w:rsidR="00B12952" w:rsidRPr="001167C2" w:rsidRDefault="00B12952" w:rsidP="00161A0B">
      <w:pPr>
        <w:jc w:val="center"/>
        <w:rPr>
          <w:sz w:val="28"/>
          <w:szCs w:val="28"/>
          <w:highlight w:val="green"/>
          <w:lang w:val="uk-UA"/>
        </w:rPr>
      </w:pPr>
    </w:p>
    <w:p w14:paraId="421EF0AB" w14:textId="6EEE4E9E" w:rsidR="00D07E52" w:rsidRPr="00A02E94" w:rsidRDefault="00FF386F" w:rsidP="00276A58">
      <w:pPr>
        <w:tabs>
          <w:tab w:val="left" w:pos="567"/>
        </w:tabs>
        <w:jc w:val="both"/>
        <w:rPr>
          <w:sz w:val="28"/>
          <w:szCs w:val="28"/>
          <w:lang w:val="uk-UA"/>
        </w:rPr>
      </w:pPr>
      <w:r>
        <w:rPr>
          <w:sz w:val="28"/>
          <w:szCs w:val="28"/>
          <w:lang w:val="uk-UA"/>
        </w:rPr>
        <w:t>04</w:t>
      </w:r>
      <w:r w:rsidR="00D07E52" w:rsidRPr="00A02E94">
        <w:rPr>
          <w:sz w:val="28"/>
          <w:szCs w:val="28"/>
          <w:lang w:val="uk-UA"/>
        </w:rPr>
        <w:t xml:space="preserve"> </w:t>
      </w:r>
      <w:r w:rsidR="000D472F">
        <w:rPr>
          <w:sz w:val="28"/>
          <w:szCs w:val="28"/>
          <w:lang w:val="uk-UA"/>
        </w:rPr>
        <w:t>липня</w:t>
      </w:r>
      <w:r w:rsidR="00D07E52" w:rsidRPr="00A02E94">
        <w:rPr>
          <w:sz w:val="28"/>
          <w:szCs w:val="28"/>
          <w:lang w:val="uk-UA"/>
        </w:rPr>
        <w:t xml:space="preserve"> 2023 року                       </w:t>
      </w:r>
      <w:r w:rsidR="00317640">
        <w:rPr>
          <w:sz w:val="28"/>
          <w:szCs w:val="28"/>
          <w:lang w:val="uk-UA"/>
        </w:rPr>
        <w:t xml:space="preserve">  </w:t>
      </w:r>
      <w:r>
        <w:rPr>
          <w:sz w:val="28"/>
          <w:szCs w:val="28"/>
          <w:lang w:val="uk-UA"/>
        </w:rPr>
        <w:t xml:space="preserve">   </w:t>
      </w:r>
      <w:r w:rsidR="00D07E52" w:rsidRPr="00A02E94">
        <w:rPr>
          <w:sz w:val="28"/>
          <w:szCs w:val="28"/>
          <w:lang w:val="uk-UA"/>
        </w:rPr>
        <w:t xml:space="preserve">м. Луцьк                                            № </w:t>
      </w:r>
      <w:r>
        <w:rPr>
          <w:sz w:val="28"/>
          <w:szCs w:val="28"/>
          <w:lang w:val="uk-UA"/>
        </w:rPr>
        <w:t>225</w:t>
      </w:r>
    </w:p>
    <w:p w14:paraId="3803AFF5" w14:textId="77777777" w:rsidR="00D07E52" w:rsidRPr="00A02E94" w:rsidRDefault="00D07E52" w:rsidP="00276A58">
      <w:pPr>
        <w:rPr>
          <w:sz w:val="28"/>
          <w:szCs w:val="28"/>
          <w:lang w:val="uk-UA"/>
        </w:rPr>
      </w:pPr>
    </w:p>
    <w:p w14:paraId="008209B2" w14:textId="77777777" w:rsidR="00D07E52" w:rsidRPr="00A02E94" w:rsidRDefault="00D07E52" w:rsidP="00276A58">
      <w:pPr>
        <w:pStyle w:val="Iauiue"/>
        <w:jc w:val="center"/>
        <w:rPr>
          <w:sz w:val="28"/>
          <w:szCs w:val="28"/>
          <w:lang w:val="uk-UA"/>
        </w:rPr>
      </w:pPr>
      <w:r w:rsidRPr="00A02E94">
        <w:rPr>
          <w:sz w:val="28"/>
          <w:szCs w:val="28"/>
          <w:lang w:val="uk-UA"/>
        </w:rPr>
        <w:t>Про внесення змін до показників</w:t>
      </w:r>
    </w:p>
    <w:p w14:paraId="17BAB447" w14:textId="5E89D2C6" w:rsidR="00D07E52" w:rsidRPr="00A02E94" w:rsidRDefault="00D07E52" w:rsidP="00276A58">
      <w:pPr>
        <w:pStyle w:val="Iauiue"/>
        <w:jc w:val="center"/>
        <w:rPr>
          <w:sz w:val="28"/>
          <w:szCs w:val="28"/>
          <w:lang w:val="uk-UA"/>
        </w:rPr>
      </w:pPr>
      <w:r w:rsidRPr="00A02E94">
        <w:rPr>
          <w:sz w:val="28"/>
          <w:szCs w:val="28"/>
          <w:lang w:val="uk-UA"/>
        </w:rPr>
        <w:t>обласного бюджету на 2023 рік</w:t>
      </w:r>
      <w:r w:rsidR="00EB02F7">
        <w:rPr>
          <w:sz w:val="28"/>
          <w:szCs w:val="28"/>
          <w:lang w:val="uk-UA"/>
        </w:rPr>
        <w:t xml:space="preserve"> </w:t>
      </w:r>
      <w:r w:rsidR="00EB02F7" w:rsidRPr="004929EF">
        <w:rPr>
          <w:sz w:val="28"/>
          <w:szCs w:val="28"/>
          <w:lang w:val="uk-UA"/>
        </w:rPr>
        <w:t>та наказу начальника обласної військової адміністрації від 09 червня 2023 року № 190</w:t>
      </w:r>
      <w:r w:rsidR="004929EF">
        <w:rPr>
          <w:sz w:val="28"/>
          <w:szCs w:val="28"/>
          <w:lang w:val="uk-UA"/>
        </w:rPr>
        <w:t xml:space="preserve"> </w:t>
      </w:r>
      <w:r w:rsidR="004929EF" w:rsidRPr="000D472F">
        <w:rPr>
          <w:sz w:val="28"/>
          <w:szCs w:val="28"/>
          <w:lang w:val="uk-UA"/>
        </w:rPr>
        <w:t>«Про розподіл субвенцій з державного бюджету місцевим бюджетам на 2023 рік»</w:t>
      </w:r>
    </w:p>
    <w:p w14:paraId="70A2CDA0" w14:textId="77777777" w:rsidR="00D07E52" w:rsidRPr="00A02E94" w:rsidRDefault="00D07E52" w:rsidP="00276A58">
      <w:pPr>
        <w:rPr>
          <w:sz w:val="28"/>
          <w:szCs w:val="28"/>
          <w:lang w:val="uk-UA"/>
        </w:rPr>
      </w:pPr>
    </w:p>
    <w:p w14:paraId="2312301A" w14:textId="5987C9F1" w:rsidR="00CD23B2" w:rsidRPr="00AC1B9F" w:rsidRDefault="00D07E52" w:rsidP="003B50A6">
      <w:pPr>
        <w:tabs>
          <w:tab w:val="left" w:pos="567"/>
        </w:tabs>
        <w:ind w:firstLine="567"/>
        <w:jc w:val="both"/>
        <w:rPr>
          <w:spacing w:val="-2"/>
          <w:sz w:val="28"/>
          <w:szCs w:val="28"/>
          <w:lang w:val="uk-UA"/>
        </w:rPr>
      </w:pPr>
      <w:r w:rsidRPr="00A02E94">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28 квітня 2023 року № 419 «Деякі питання надання субвенції з державного бюджету місцевим бюджетам на облаштування безпечних умов у закладах загальної середньої освіти»</w:t>
      </w:r>
      <w:r w:rsidR="00CD23B2">
        <w:rPr>
          <w:sz w:val="28"/>
          <w:szCs w:val="28"/>
          <w:lang w:val="uk-UA"/>
        </w:rPr>
        <w:t xml:space="preserve">, </w:t>
      </w:r>
      <w:r w:rsidR="00CD23B2" w:rsidRPr="004929EF">
        <w:rPr>
          <w:sz w:val="28"/>
          <w:szCs w:val="28"/>
          <w:lang w:val="uk-UA"/>
        </w:rPr>
        <w:t>наказу обласної військової адміністрації</w:t>
      </w:r>
      <w:r w:rsidR="00CD23B2" w:rsidRPr="004929EF">
        <w:rPr>
          <w:spacing w:val="-2"/>
          <w:sz w:val="28"/>
          <w:szCs w:val="28"/>
          <w:lang w:val="uk-UA"/>
        </w:rPr>
        <w:t xml:space="preserve"> від 14 грудня 2022 року № 522 «Про обласний бюджет на 2023 рік»</w:t>
      </w:r>
      <w:r w:rsidR="00AC1B9F" w:rsidRPr="004929EF">
        <w:rPr>
          <w:spacing w:val="-2"/>
          <w:sz w:val="28"/>
          <w:szCs w:val="28"/>
          <w:lang w:val="uk-UA"/>
        </w:rPr>
        <w:t>, рішення Устилузької міської ради від 27 червня 2023 року № 26/23 «Про внесення змін до рішення сесії Устилузької міської ради №</w:t>
      </w:r>
      <w:r w:rsidR="00317640">
        <w:rPr>
          <w:spacing w:val="-2"/>
          <w:sz w:val="28"/>
          <w:szCs w:val="28"/>
          <w:lang w:val="uk-UA"/>
        </w:rPr>
        <w:t> </w:t>
      </w:r>
      <w:r w:rsidR="00AC1B9F" w:rsidRPr="004929EF">
        <w:rPr>
          <w:spacing w:val="-2"/>
          <w:sz w:val="28"/>
          <w:szCs w:val="28"/>
          <w:lang w:val="uk-UA"/>
        </w:rPr>
        <w:t xml:space="preserve">21/7 від 22.12.2022 р. </w:t>
      </w:r>
      <w:r w:rsidR="00317640" w:rsidRPr="00317640">
        <w:rPr>
          <w:spacing w:val="-2"/>
          <w:sz w:val="28"/>
          <w:szCs w:val="28"/>
          <w:lang w:val="uk-UA"/>
        </w:rPr>
        <w:t>“</w:t>
      </w:r>
      <w:r w:rsidR="00AC1B9F" w:rsidRPr="004929EF">
        <w:rPr>
          <w:spacing w:val="-2"/>
          <w:sz w:val="28"/>
          <w:szCs w:val="28"/>
          <w:lang w:val="uk-UA"/>
        </w:rPr>
        <w:t>Про бюджет Устилузької міської територіальної громади  на 2023 рік</w:t>
      </w:r>
      <w:r w:rsidR="00317640" w:rsidRPr="00317640">
        <w:rPr>
          <w:spacing w:val="-2"/>
          <w:sz w:val="28"/>
          <w:szCs w:val="28"/>
          <w:lang w:val="uk-UA"/>
        </w:rPr>
        <w:t>”</w:t>
      </w:r>
      <w:r w:rsidR="00AC1B9F" w:rsidRPr="004929EF">
        <w:rPr>
          <w:spacing w:val="-2"/>
          <w:sz w:val="28"/>
          <w:szCs w:val="28"/>
          <w:lang w:val="uk-UA"/>
        </w:rPr>
        <w:t>»</w:t>
      </w:r>
      <w:r w:rsidR="00AC1B9F" w:rsidRPr="00AC1B9F">
        <w:rPr>
          <w:spacing w:val="-2"/>
          <w:sz w:val="28"/>
          <w:szCs w:val="28"/>
          <w:lang w:val="uk-UA"/>
        </w:rPr>
        <w:t xml:space="preserve"> </w:t>
      </w:r>
    </w:p>
    <w:p w14:paraId="06731A87" w14:textId="77777777" w:rsidR="00D07E52" w:rsidRPr="006C6AF9" w:rsidRDefault="00D07E52" w:rsidP="00276A58">
      <w:pPr>
        <w:ind w:firstLine="567"/>
        <w:jc w:val="both"/>
        <w:rPr>
          <w:sz w:val="16"/>
          <w:szCs w:val="28"/>
          <w:lang w:val="uk-UA"/>
        </w:rPr>
      </w:pPr>
    </w:p>
    <w:p w14:paraId="08CD5BA7" w14:textId="643772C9" w:rsidR="00D07E52" w:rsidRDefault="00D07E52" w:rsidP="00276A58">
      <w:pPr>
        <w:jc w:val="both"/>
        <w:rPr>
          <w:sz w:val="28"/>
          <w:szCs w:val="28"/>
          <w:lang w:val="uk-UA"/>
        </w:rPr>
      </w:pPr>
      <w:r w:rsidRPr="00A02E94">
        <w:rPr>
          <w:sz w:val="28"/>
          <w:szCs w:val="28"/>
          <w:lang w:val="uk-UA"/>
        </w:rPr>
        <w:t>НАКАЗУЮ:</w:t>
      </w:r>
    </w:p>
    <w:p w14:paraId="3E3B6974" w14:textId="77777777" w:rsidR="00FC34E5" w:rsidRPr="00A02E94" w:rsidRDefault="00FC34E5" w:rsidP="00276A58">
      <w:pPr>
        <w:jc w:val="both"/>
        <w:rPr>
          <w:sz w:val="28"/>
          <w:szCs w:val="28"/>
          <w:lang w:val="uk-UA"/>
        </w:rPr>
      </w:pPr>
    </w:p>
    <w:p w14:paraId="69529890" w14:textId="6CCC698B" w:rsidR="0012483E" w:rsidRDefault="0012483E" w:rsidP="0012483E">
      <w:pPr>
        <w:tabs>
          <w:tab w:val="left" w:pos="709"/>
        </w:tabs>
        <w:ind w:firstLine="567"/>
        <w:jc w:val="both"/>
        <w:rPr>
          <w:sz w:val="28"/>
          <w:szCs w:val="28"/>
          <w:lang w:val="uk-UA"/>
        </w:rPr>
      </w:pPr>
      <w:r w:rsidRPr="00E4100E">
        <w:rPr>
          <w:sz w:val="28"/>
          <w:szCs w:val="28"/>
          <w:lang w:val="uk-UA"/>
        </w:rPr>
        <w:t xml:space="preserve">1. Збільшити доходи загального фонду обласного бюджету за кодом </w:t>
      </w:r>
      <w:r w:rsidR="002F1D37" w:rsidRPr="001B6666">
        <w:rPr>
          <w:color w:val="000000" w:themeColor="text1"/>
          <w:sz w:val="28"/>
          <w:szCs w:val="28"/>
          <w:lang w:val="uk-UA"/>
        </w:rPr>
        <w:t xml:space="preserve">доходів </w:t>
      </w:r>
      <w:r w:rsidR="002F1D37" w:rsidRPr="001B6666">
        <w:rPr>
          <w:sz w:val="28"/>
          <w:szCs w:val="28"/>
          <w:lang w:val="uk-UA"/>
        </w:rPr>
        <w:t>11010</w:t>
      </w:r>
      <w:r w:rsidR="005E6EEF">
        <w:rPr>
          <w:sz w:val="28"/>
          <w:szCs w:val="28"/>
          <w:lang w:val="uk-UA"/>
        </w:rPr>
        <w:t>1</w:t>
      </w:r>
      <w:r w:rsidR="002F1D37" w:rsidRPr="001B6666">
        <w:rPr>
          <w:sz w:val="28"/>
          <w:szCs w:val="28"/>
          <w:lang w:val="uk-UA"/>
        </w:rPr>
        <w:t xml:space="preserve">00 </w:t>
      </w:r>
      <w:r w:rsidR="002F1D37" w:rsidRPr="00E367B9">
        <w:rPr>
          <w:sz w:val="28"/>
          <w:szCs w:val="28"/>
          <w:lang w:val="uk-UA"/>
        </w:rPr>
        <w:t>«Податок на доходи фізичних осіб</w:t>
      </w:r>
      <w:r w:rsidR="00E367B9" w:rsidRPr="00E367B9">
        <w:rPr>
          <w:sz w:val="28"/>
          <w:szCs w:val="28"/>
          <w:lang w:val="uk-UA"/>
        </w:rPr>
        <w:t>, що сплачується податковими агентами, із доходів платника податку у вигляді заробітної плати</w:t>
      </w:r>
      <w:r w:rsidR="002F1D37" w:rsidRPr="00E367B9">
        <w:rPr>
          <w:sz w:val="28"/>
          <w:szCs w:val="28"/>
          <w:lang w:val="uk-UA"/>
        </w:rPr>
        <w:t>»</w:t>
      </w:r>
      <w:r w:rsidR="002F1D37">
        <w:rPr>
          <w:color w:val="000000" w:themeColor="text1"/>
          <w:sz w:val="28"/>
          <w:szCs w:val="28"/>
          <w:lang w:val="uk-UA"/>
        </w:rPr>
        <w:t xml:space="preserve"> </w:t>
      </w:r>
      <w:r w:rsidRPr="00E4100E">
        <w:rPr>
          <w:sz w:val="28"/>
          <w:szCs w:val="28"/>
          <w:lang w:val="uk-UA"/>
        </w:rPr>
        <w:t xml:space="preserve">на загальну на суму </w:t>
      </w:r>
      <w:r w:rsidR="004839CF">
        <w:rPr>
          <w:sz w:val="28"/>
          <w:szCs w:val="28"/>
          <w:lang w:val="uk-UA"/>
        </w:rPr>
        <w:t>5</w:t>
      </w:r>
      <w:r w:rsidR="002F1D37">
        <w:rPr>
          <w:sz w:val="28"/>
          <w:szCs w:val="28"/>
          <w:lang w:val="uk-UA"/>
        </w:rPr>
        <w:t> 000 000</w:t>
      </w:r>
      <w:r w:rsidRPr="00E4100E">
        <w:rPr>
          <w:sz w:val="28"/>
          <w:szCs w:val="28"/>
          <w:lang w:val="uk-UA"/>
        </w:rPr>
        <w:t> гривень.</w:t>
      </w:r>
    </w:p>
    <w:p w14:paraId="6F137A08" w14:textId="77777777" w:rsidR="00B352D8" w:rsidRDefault="00B352D8" w:rsidP="0012483E">
      <w:pPr>
        <w:tabs>
          <w:tab w:val="left" w:pos="709"/>
        </w:tabs>
        <w:ind w:firstLine="567"/>
        <w:jc w:val="both"/>
        <w:rPr>
          <w:sz w:val="28"/>
          <w:szCs w:val="28"/>
          <w:lang w:val="uk-UA"/>
        </w:rPr>
      </w:pPr>
    </w:p>
    <w:p w14:paraId="0B8A0302" w14:textId="781306B4" w:rsidR="00FD2AC8" w:rsidRDefault="00964EF8" w:rsidP="00FD2AC8">
      <w:pPr>
        <w:tabs>
          <w:tab w:val="left" w:pos="709"/>
        </w:tabs>
        <w:ind w:firstLine="567"/>
        <w:jc w:val="both"/>
        <w:rPr>
          <w:sz w:val="28"/>
          <w:szCs w:val="28"/>
          <w:lang w:val="uk-UA"/>
        </w:rPr>
      </w:pPr>
      <w:r>
        <w:rPr>
          <w:sz w:val="28"/>
          <w:szCs w:val="28"/>
          <w:lang w:val="uk-UA"/>
        </w:rPr>
        <w:t>2. Збільшити</w:t>
      </w:r>
      <w:r w:rsidR="00710AA7" w:rsidRPr="002900F9">
        <w:rPr>
          <w:sz w:val="28"/>
          <w:szCs w:val="28"/>
          <w:lang w:val="uk-UA"/>
        </w:rPr>
        <w:t xml:space="preserve"> доходи</w:t>
      </w:r>
      <w:r w:rsidR="00710AA7">
        <w:rPr>
          <w:sz w:val="28"/>
          <w:szCs w:val="28"/>
          <w:lang w:val="uk-UA"/>
        </w:rPr>
        <w:t xml:space="preserve"> </w:t>
      </w:r>
      <w:r w:rsidR="00AC1B9F" w:rsidRPr="00AC1B9F">
        <w:rPr>
          <w:sz w:val="28"/>
          <w:szCs w:val="28"/>
          <w:lang w:val="uk-UA"/>
        </w:rPr>
        <w:t>загального фонду облас</w:t>
      </w:r>
      <w:r w:rsidR="00EA15E5">
        <w:rPr>
          <w:sz w:val="28"/>
          <w:szCs w:val="28"/>
          <w:lang w:val="uk-UA"/>
        </w:rPr>
        <w:t xml:space="preserve">ного бюджету </w:t>
      </w:r>
      <w:r w:rsidR="00020F61">
        <w:rPr>
          <w:sz w:val="28"/>
          <w:szCs w:val="28"/>
          <w:lang w:val="uk-UA"/>
        </w:rPr>
        <w:t>на</w:t>
      </w:r>
      <w:r w:rsidR="00190F0B">
        <w:rPr>
          <w:sz w:val="28"/>
          <w:szCs w:val="28"/>
          <w:lang w:val="uk-UA"/>
        </w:rPr>
        <w:t xml:space="preserve"> </w:t>
      </w:r>
      <w:r w:rsidR="006C17EE">
        <w:rPr>
          <w:sz w:val="28"/>
          <w:szCs w:val="28"/>
          <w:lang w:val="uk-UA"/>
        </w:rPr>
        <w:t>сум</w:t>
      </w:r>
      <w:r w:rsidR="00020F61">
        <w:rPr>
          <w:sz w:val="28"/>
          <w:szCs w:val="28"/>
          <w:lang w:val="uk-UA"/>
        </w:rPr>
        <w:t xml:space="preserve">у      </w:t>
      </w:r>
      <w:r w:rsidR="00EA15E5">
        <w:rPr>
          <w:sz w:val="28"/>
          <w:szCs w:val="28"/>
          <w:lang w:val="uk-UA"/>
        </w:rPr>
        <w:t xml:space="preserve"> 600 </w:t>
      </w:r>
      <w:r w:rsidR="00AC1B9F" w:rsidRPr="00AC1B9F">
        <w:rPr>
          <w:sz w:val="28"/>
          <w:szCs w:val="28"/>
          <w:lang w:val="uk-UA"/>
        </w:rPr>
        <w:t>000 гривень за рахунок субвенці</w:t>
      </w:r>
      <w:r w:rsidR="00C55138">
        <w:rPr>
          <w:sz w:val="28"/>
          <w:szCs w:val="28"/>
          <w:lang w:val="uk-UA"/>
        </w:rPr>
        <w:t>ї</w:t>
      </w:r>
      <w:r w:rsidR="00AC1B9F" w:rsidRPr="00AC1B9F">
        <w:rPr>
          <w:sz w:val="28"/>
          <w:szCs w:val="28"/>
          <w:lang w:val="uk-UA"/>
        </w:rPr>
        <w:t xml:space="preserve"> з </w:t>
      </w:r>
      <w:r w:rsidR="00C55138">
        <w:rPr>
          <w:sz w:val="28"/>
          <w:szCs w:val="28"/>
          <w:lang w:val="uk-UA"/>
        </w:rPr>
        <w:t xml:space="preserve">бюджету </w:t>
      </w:r>
      <w:r w:rsidR="00FD2AC8">
        <w:rPr>
          <w:sz w:val="28"/>
          <w:szCs w:val="28"/>
          <w:lang w:val="uk-UA"/>
        </w:rPr>
        <w:t>Устилузько</w:t>
      </w:r>
      <w:r w:rsidR="00C55138">
        <w:rPr>
          <w:sz w:val="28"/>
          <w:szCs w:val="28"/>
          <w:lang w:val="uk-UA"/>
        </w:rPr>
        <w:t>ї</w:t>
      </w:r>
      <w:r w:rsidR="00FD2AC8">
        <w:rPr>
          <w:sz w:val="28"/>
          <w:szCs w:val="28"/>
          <w:lang w:val="uk-UA"/>
        </w:rPr>
        <w:t xml:space="preserve"> </w:t>
      </w:r>
      <w:r w:rsidR="00AC1B9F" w:rsidRPr="00AC1B9F">
        <w:rPr>
          <w:sz w:val="28"/>
          <w:szCs w:val="28"/>
          <w:lang w:val="uk-UA"/>
        </w:rPr>
        <w:t>міс</w:t>
      </w:r>
      <w:r w:rsidR="00FD2AC8">
        <w:rPr>
          <w:sz w:val="28"/>
          <w:szCs w:val="28"/>
          <w:lang w:val="uk-UA"/>
        </w:rPr>
        <w:t>ько</w:t>
      </w:r>
      <w:r w:rsidR="00C55138">
        <w:rPr>
          <w:sz w:val="28"/>
          <w:szCs w:val="28"/>
          <w:lang w:val="uk-UA"/>
        </w:rPr>
        <w:t>ї</w:t>
      </w:r>
      <w:r w:rsidR="00AC1B9F" w:rsidRPr="00AC1B9F">
        <w:rPr>
          <w:sz w:val="28"/>
          <w:szCs w:val="28"/>
          <w:lang w:val="uk-UA"/>
        </w:rPr>
        <w:t xml:space="preserve"> </w:t>
      </w:r>
      <w:r w:rsidR="00C55138">
        <w:rPr>
          <w:sz w:val="28"/>
          <w:szCs w:val="28"/>
          <w:lang w:val="uk-UA"/>
        </w:rPr>
        <w:t>територіальної громади</w:t>
      </w:r>
      <w:r w:rsidR="00AC1B9F" w:rsidRPr="00AC1B9F">
        <w:rPr>
          <w:sz w:val="28"/>
          <w:szCs w:val="28"/>
          <w:lang w:val="uk-UA"/>
        </w:rPr>
        <w:t xml:space="preserve">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у населени</w:t>
      </w:r>
      <w:r w:rsidR="00FD2AC8">
        <w:rPr>
          <w:sz w:val="28"/>
          <w:szCs w:val="28"/>
          <w:lang w:val="uk-UA"/>
        </w:rPr>
        <w:t xml:space="preserve">х пунктах, переданих </w:t>
      </w:r>
      <w:r w:rsidR="00AC1B9F" w:rsidRPr="00AC1B9F">
        <w:rPr>
          <w:sz w:val="28"/>
          <w:szCs w:val="28"/>
          <w:lang w:val="uk-UA"/>
        </w:rPr>
        <w:t>на реалізацію проєкт</w:t>
      </w:r>
      <w:r w:rsidR="00FD2AC8">
        <w:rPr>
          <w:sz w:val="28"/>
          <w:szCs w:val="28"/>
          <w:lang w:val="uk-UA"/>
        </w:rPr>
        <w:t>ів:</w:t>
      </w:r>
    </w:p>
    <w:p w14:paraId="40BBEEEA" w14:textId="330E33AE" w:rsidR="000D472F" w:rsidRDefault="00AC1B9F" w:rsidP="00964EF8">
      <w:pPr>
        <w:tabs>
          <w:tab w:val="left" w:pos="567"/>
          <w:tab w:val="left" w:pos="709"/>
        </w:tabs>
        <w:ind w:firstLine="567"/>
        <w:jc w:val="both"/>
        <w:rPr>
          <w:sz w:val="28"/>
          <w:szCs w:val="28"/>
          <w:lang w:val="uk-UA"/>
        </w:rPr>
      </w:pPr>
      <w:r w:rsidRPr="00AC1B9F">
        <w:rPr>
          <w:sz w:val="28"/>
          <w:szCs w:val="28"/>
          <w:lang w:val="uk-UA"/>
        </w:rPr>
        <w:t>«</w:t>
      </w:r>
      <w:r w:rsidR="008B0FE1">
        <w:rPr>
          <w:sz w:val="28"/>
          <w:szCs w:val="28"/>
          <w:lang w:val="uk-UA"/>
        </w:rPr>
        <w:t>Поточний ремонт автомобільної дороги загального користування місцевого значення О 030103 Амбуків</w:t>
      </w:r>
      <w:r w:rsidR="00964EF8">
        <w:rPr>
          <w:sz w:val="28"/>
          <w:szCs w:val="28"/>
          <w:lang w:eastAsia="uk-UA"/>
        </w:rPr>
        <w:t>–</w:t>
      </w:r>
      <w:r w:rsidR="008B0FE1">
        <w:rPr>
          <w:sz w:val="28"/>
          <w:szCs w:val="28"/>
          <w:lang w:val="uk-UA"/>
        </w:rPr>
        <w:t>Дарницьке</w:t>
      </w:r>
      <w:r w:rsidR="00964EF8">
        <w:rPr>
          <w:sz w:val="28"/>
          <w:szCs w:val="28"/>
          <w:lang w:eastAsia="uk-UA"/>
        </w:rPr>
        <w:t>–</w:t>
      </w:r>
      <w:r w:rsidR="008B0FE1">
        <w:rPr>
          <w:sz w:val="28"/>
          <w:szCs w:val="28"/>
          <w:lang w:val="uk-UA"/>
        </w:rPr>
        <w:t>Заріччя Володимирського району Волинської області</w:t>
      </w:r>
      <w:r w:rsidR="00FD2AC8">
        <w:rPr>
          <w:sz w:val="28"/>
          <w:szCs w:val="28"/>
          <w:lang w:val="uk-UA"/>
        </w:rPr>
        <w:t xml:space="preserve">» </w:t>
      </w:r>
      <w:r w:rsidR="00964EF8">
        <w:rPr>
          <w:sz w:val="28"/>
          <w:szCs w:val="28"/>
          <w:lang w:eastAsia="uk-UA"/>
        </w:rPr>
        <w:t>–</w:t>
      </w:r>
      <w:r w:rsidR="00FD2AC8">
        <w:rPr>
          <w:sz w:val="28"/>
          <w:szCs w:val="28"/>
          <w:lang w:val="uk-UA"/>
        </w:rPr>
        <w:t xml:space="preserve"> 3</w:t>
      </w:r>
      <w:r w:rsidRPr="00AC1B9F">
        <w:rPr>
          <w:sz w:val="28"/>
          <w:szCs w:val="28"/>
          <w:lang w:val="uk-UA"/>
        </w:rPr>
        <w:t>00 000 гривень;</w:t>
      </w:r>
    </w:p>
    <w:p w14:paraId="068FADD2" w14:textId="5E5346B6" w:rsidR="00AC1B9F" w:rsidRDefault="004A149D" w:rsidP="00964EF8">
      <w:pPr>
        <w:tabs>
          <w:tab w:val="left" w:pos="567"/>
        </w:tabs>
        <w:overflowPunct/>
        <w:ind w:firstLine="567"/>
        <w:jc w:val="both"/>
        <w:textAlignment w:val="auto"/>
        <w:rPr>
          <w:sz w:val="28"/>
          <w:szCs w:val="28"/>
          <w:lang w:val="uk-UA"/>
        </w:rPr>
      </w:pPr>
      <w:r>
        <w:rPr>
          <w:sz w:val="28"/>
          <w:szCs w:val="28"/>
          <w:lang w:val="uk-UA"/>
        </w:rPr>
        <w:t>«</w:t>
      </w:r>
      <w:r w:rsidR="00315761">
        <w:rPr>
          <w:sz w:val="28"/>
          <w:szCs w:val="28"/>
          <w:lang w:val="uk-UA"/>
        </w:rPr>
        <w:t xml:space="preserve">Послуги з експлуатаційного утримання автомобільних доріг загального користування місцевого значення Володимирського району Волинської області, протяжністю 776,3 км» </w:t>
      </w:r>
      <w:r w:rsidR="00964EF8">
        <w:rPr>
          <w:sz w:val="28"/>
          <w:szCs w:val="28"/>
          <w:lang w:eastAsia="uk-UA"/>
        </w:rPr>
        <w:t>–</w:t>
      </w:r>
      <w:r w:rsidR="00315761">
        <w:rPr>
          <w:sz w:val="28"/>
          <w:szCs w:val="28"/>
          <w:lang w:val="uk-UA"/>
        </w:rPr>
        <w:t xml:space="preserve"> </w:t>
      </w:r>
      <w:r>
        <w:rPr>
          <w:sz w:val="28"/>
          <w:szCs w:val="28"/>
          <w:lang w:val="uk-UA"/>
        </w:rPr>
        <w:t>300 000 гривень.</w:t>
      </w:r>
    </w:p>
    <w:p w14:paraId="4AF50517" w14:textId="77777777" w:rsidR="00020F61" w:rsidRDefault="00020F61" w:rsidP="004735EF">
      <w:pPr>
        <w:overflowPunct/>
        <w:ind w:firstLine="567"/>
        <w:jc w:val="both"/>
        <w:textAlignment w:val="auto"/>
        <w:rPr>
          <w:sz w:val="28"/>
          <w:szCs w:val="28"/>
          <w:lang w:val="uk-UA"/>
        </w:rPr>
      </w:pPr>
    </w:p>
    <w:p w14:paraId="57FA7A93" w14:textId="608D2C00" w:rsidR="00020F61" w:rsidRPr="00FF386F" w:rsidRDefault="00964EF8" w:rsidP="00964EF8">
      <w:pPr>
        <w:overflowPunct/>
        <w:jc w:val="center"/>
        <w:textAlignment w:val="auto"/>
        <w:rPr>
          <w:sz w:val="28"/>
          <w:szCs w:val="28"/>
        </w:rPr>
      </w:pPr>
      <w:r w:rsidRPr="00FF386F">
        <w:rPr>
          <w:sz w:val="28"/>
          <w:szCs w:val="28"/>
        </w:rPr>
        <w:t>2</w:t>
      </w:r>
    </w:p>
    <w:p w14:paraId="59F3CDD5" w14:textId="77777777" w:rsidR="000F2653" w:rsidRDefault="000F2653" w:rsidP="004735EF">
      <w:pPr>
        <w:overflowPunct/>
        <w:ind w:firstLine="567"/>
        <w:jc w:val="both"/>
        <w:textAlignment w:val="auto"/>
        <w:rPr>
          <w:sz w:val="28"/>
          <w:szCs w:val="28"/>
          <w:lang w:val="uk-UA"/>
        </w:rPr>
      </w:pPr>
    </w:p>
    <w:p w14:paraId="29092D07" w14:textId="34D5BA7E" w:rsidR="00020F61" w:rsidRPr="00A02E94" w:rsidRDefault="00E86E6D" w:rsidP="00964EF8">
      <w:pPr>
        <w:overflowPunct/>
        <w:ind w:firstLine="567"/>
        <w:jc w:val="both"/>
        <w:textAlignment w:val="auto"/>
        <w:rPr>
          <w:sz w:val="28"/>
          <w:szCs w:val="28"/>
          <w:lang w:val="uk-UA"/>
        </w:rPr>
      </w:pPr>
      <w:r>
        <w:rPr>
          <w:sz w:val="28"/>
          <w:szCs w:val="28"/>
          <w:lang w:val="uk-UA"/>
        </w:rPr>
        <w:t>3</w:t>
      </w:r>
      <w:r w:rsidR="00D07E52" w:rsidRPr="00A02E94">
        <w:rPr>
          <w:sz w:val="28"/>
          <w:szCs w:val="28"/>
          <w:lang w:val="uk-UA"/>
        </w:rPr>
        <w:t>. </w:t>
      </w:r>
      <w:r w:rsidR="004735EF" w:rsidRPr="00A02E94">
        <w:rPr>
          <w:sz w:val="28"/>
          <w:szCs w:val="28"/>
          <w:lang w:val="uk-UA"/>
        </w:rPr>
        <w:t>Унести зміни до:</w:t>
      </w:r>
    </w:p>
    <w:p w14:paraId="68D6A904" w14:textId="77777777" w:rsidR="004735EF" w:rsidRPr="00A02E94" w:rsidRDefault="004735EF" w:rsidP="004735EF">
      <w:pPr>
        <w:ind w:firstLine="567"/>
        <w:jc w:val="both"/>
        <w:rPr>
          <w:sz w:val="28"/>
          <w:szCs w:val="28"/>
          <w:lang w:val="uk-UA"/>
        </w:rPr>
      </w:pPr>
      <w:r w:rsidRPr="00A02E94">
        <w:rPr>
          <w:sz w:val="28"/>
          <w:szCs w:val="28"/>
          <w:lang w:val="uk-UA"/>
        </w:rPr>
        <w:t>розподілу видатків обласного бюджету на 2023 рік згідно з додатком 1;</w:t>
      </w:r>
    </w:p>
    <w:p w14:paraId="0E1EEF60" w14:textId="174143F5" w:rsidR="004735EF" w:rsidRDefault="004735EF" w:rsidP="004735EF">
      <w:pPr>
        <w:ind w:firstLine="567"/>
        <w:jc w:val="both"/>
        <w:rPr>
          <w:sz w:val="28"/>
          <w:szCs w:val="28"/>
          <w:lang w:val="uk-UA"/>
        </w:rPr>
      </w:pPr>
      <w:r w:rsidRPr="00A02E94">
        <w:rPr>
          <w:sz w:val="28"/>
          <w:szCs w:val="28"/>
          <w:lang w:val="uk-UA"/>
        </w:rPr>
        <w:t>обсягів капітальних вкладень бюджету в розрізі інвестиційних проєктів у 2023 році згідно з додатком 2</w:t>
      </w:r>
      <w:r w:rsidR="00E729C1">
        <w:rPr>
          <w:sz w:val="28"/>
          <w:szCs w:val="28"/>
          <w:lang w:val="uk-UA"/>
        </w:rPr>
        <w:t>;</w:t>
      </w:r>
    </w:p>
    <w:p w14:paraId="7179A6AE" w14:textId="6B2C5E27" w:rsidR="00E729C1" w:rsidRDefault="00E729C1" w:rsidP="004735EF">
      <w:pPr>
        <w:ind w:firstLine="567"/>
        <w:jc w:val="both"/>
        <w:rPr>
          <w:sz w:val="28"/>
          <w:szCs w:val="28"/>
          <w:lang w:val="uk-UA"/>
        </w:rPr>
      </w:pPr>
      <w:r w:rsidRPr="00E4100E">
        <w:rPr>
          <w:sz w:val="28"/>
          <w:szCs w:val="28"/>
          <w:lang w:val="uk-UA"/>
        </w:rPr>
        <w:t xml:space="preserve">показників міжбюджетних трансфертів на 2023 рік згідно з додатком </w:t>
      </w:r>
      <w:r>
        <w:rPr>
          <w:sz w:val="28"/>
          <w:szCs w:val="28"/>
          <w:lang w:val="uk-UA"/>
        </w:rPr>
        <w:t>3.</w:t>
      </w:r>
    </w:p>
    <w:p w14:paraId="2024EAD1" w14:textId="43511616" w:rsidR="0016739F" w:rsidRDefault="0016739F" w:rsidP="004735EF">
      <w:pPr>
        <w:ind w:firstLine="567"/>
        <w:jc w:val="both"/>
        <w:rPr>
          <w:sz w:val="28"/>
          <w:szCs w:val="28"/>
          <w:lang w:val="uk-UA"/>
        </w:rPr>
      </w:pPr>
    </w:p>
    <w:p w14:paraId="508FDBE1" w14:textId="09A1D079" w:rsidR="00FB7A6A" w:rsidRPr="000D472F" w:rsidRDefault="00B667FC" w:rsidP="004735EF">
      <w:pPr>
        <w:ind w:firstLine="567"/>
        <w:jc w:val="both"/>
        <w:rPr>
          <w:sz w:val="28"/>
          <w:szCs w:val="28"/>
          <w:lang w:val="uk-UA"/>
        </w:rPr>
      </w:pPr>
      <w:r>
        <w:rPr>
          <w:sz w:val="28"/>
          <w:szCs w:val="28"/>
          <w:lang w:val="uk-UA"/>
        </w:rPr>
        <w:t>4</w:t>
      </w:r>
      <w:r w:rsidR="00FB7A6A" w:rsidRPr="000D472F">
        <w:rPr>
          <w:sz w:val="28"/>
          <w:szCs w:val="28"/>
          <w:lang w:val="uk-UA"/>
        </w:rPr>
        <w:t>.</w:t>
      </w:r>
      <w:r w:rsidR="00CF1E97" w:rsidRPr="000D472F">
        <w:rPr>
          <w:lang w:val="uk-UA"/>
        </w:rPr>
        <w:t xml:space="preserve"> </w:t>
      </w:r>
      <w:r w:rsidR="000D472F">
        <w:rPr>
          <w:sz w:val="28"/>
          <w:szCs w:val="28"/>
          <w:lang w:val="uk-UA"/>
        </w:rPr>
        <w:t>А</w:t>
      </w:r>
      <w:r w:rsidR="00CF1E97" w:rsidRPr="000D472F">
        <w:rPr>
          <w:sz w:val="28"/>
          <w:szCs w:val="28"/>
          <w:lang w:val="uk-UA"/>
        </w:rPr>
        <w:t xml:space="preserve">бзац </w:t>
      </w:r>
      <w:r w:rsidR="000D472F">
        <w:rPr>
          <w:sz w:val="28"/>
          <w:szCs w:val="28"/>
          <w:lang w:val="uk-UA"/>
        </w:rPr>
        <w:t>другий</w:t>
      </w:r>
      <w:r w:rsidR="00CF1E97" w:rsidRPr="000D472F">
        <w:rPr>
          <w:sz w:val="28"/>
          <w:szCs w:val="28"/>
          <w:lang w:val="uk-UA"/>
        </w:rPr>
        <w:t xml:space="preserve"> пункт</w:t>
      </w:r>
      <w:r w:rsidR="009B38A1">
        <w:rPr>
          <w:sz w:val="28"/>
          <w:szCs w:val="28"/>
          <w:lang w:val="uk-UA"/>
        </w:rPr>
        <w:t>у</w:t>
      </w:r>
      <w:r w:rsidR="00CF1E97" w:rsidRPr="000D472F">
        <w:rPr>
          <w:sz w:val="28"/>
          <w:szCs w:val="28"/>
          <w:lang w:val="uk-UA"/>
        </w:rPr>
        <w:t xml:space="preserve"> 2 наказу начальника Волинської обласної військової адміністрації від 09 червня 2023 року № 190 «Про розподіл субвенцій з державного бюджету місцевим бюджетам на 2023 рік» </w:t>
      </w:r>
      <w:r w:rsidR="00347150">
        <w:rPr>
          <w:sz w:val="28"/>
          <w:szCs w:val="28"/>
          <w:lang w:val="uk-UA"/>
        </w:rPr>
        <w:t xml:space="preserve">та </w:t>
      </w:r>
      <w:r w:rsidR="00E86E6D">
        <w:rPr>
          <w:sz w:val="28"/>
          <w:szCs w:val="28"/>
          <w:lang w:val="uk-UA"/>
        </w:rPr>
        <w:t xml:space="preserve">назву субвенції у </w:t>
      </w:r>
      <w:r w:rsidR="00FC4BDE">
        <w:rPr>
          <w:sz w:val="28"/>
          <w:szCs w:val="28"/>
          <w:lang w:val="uk-UA"/>
        </w:rPr>
        <w:t>колон</w:t>
      </w:r>
      <w:r w:rsidR="00E86E6D">
        <w:rPr>
          <w:sz w:val="28"/>
          <w:szCs w:val="28"/>
          <w:lang w:val="uk-UA"/>
        </w:rPr>
        <w:t>ці</w:t>
      </w:r>
      <w:r w:rsidR="00FC4BDE">
        <w:rPr>
          <w:sz w:val="28"/>
          <w:szCs w:val="28"/>
          <w:lang w:val="uk-UA"/>
        </w:rPr>
        <w:t xml:space="preserve"> </w:t>
      </w:r>
      <w:r w:rsidR="00FC4BDE" w:rsidRPr="00FC4BDE">
        <w:rPr>
          <w:sz w:val="28"/>
          <w:szCs w:val="28"/>
          <w:lang w:val="uk-UA"/>
        </w:rPr>
        <w:t>«</w:t>
      </w:r>
      <w:r w:rsidR="00FC4BDE" w:rsidRPr="00FC4BDE">
        <w:rPr>
          <w:rFonts w:eastAsia="SimSun"/>
          <w:sz w:val="28"/>
          <w:szCs w:val="28"/>
          <w:lang w:val="uk-UA" w:eastAsia="zh-CN"/>
        </w:rPr>
        <w:t>Найменування трансферту/найменування бюджету – надавача міжбюджетного трансферту»</w:t>
      </w:r>
      <w:r w:rsidR="00FC4BDE">
        <w:rPr>
          <w:rFonts w:eastAsia="SimSun"/>
          <w:sz w:val="26"/>
          <w:szCs w:val="26"/>
          <w:lang w:val="uk-UA" w:eastAsia="zh-CN"/>
        </w:rPr>
        <w:t xml:space="preserve"> </w:t>
      </w:r>
      <w:r w:rsidR="00E86E6D">
        <w:rPr>
          <w:rFonts w:eastAsia="SimSun"/>
          <w:sz w:val="26"/>
          <w:szCs w:val="26"/>
          <w:lang w:val="uk-UA" w:eastAsia="zh-CN"/>
        </w:rPr>
        <w:t>(</w:t>
      </w:r>
      <w:r w:rsidR="00347150" w:rsidRPr="00347150">
        <w:rPr>
          <w:rFonts w:eastAsia="SimSun"/>
          <w:sz w:val="28"/>
          <w:szCs w:val="28"/>
          <w:lang w:val="uk-UA" w:eastAsia="zh-CN"/>
        </w:rPr>
        <w:t>додат</w:t>
      </w:r>
      <w:r w:rsidR="00E86E6D">
        <w:rPr>
          <w:rFonts w:eastAsia="SimSun"/>
          <w:sz w:val="28"/>
          <w:szCs w:val="28"/>
          <w:lang w:val="uk-UA" w:eastAsia="zh-CN"/>
        </w:rPr>
        <w:t>ок</w:t>
      </w:r>
      <w:r w:rsidR="00347150" w:rsidRPr="00347150">
        <w:rPr>
          <w:rFonts w:eastAsia="SimSun"/>
          <w:sz w:val="28"/>
          <w:szCs w:val="28"/>
          <w:lang w:val="uk-UA" w:eastAsia="zh-CN"/>
        </w:rPr>
        <w:t xml:space="preserve"> до наказу</w:t>
      </w:r>
      <w:r w:rsidR="00E86E6D">
        <w:rPr>
          <w:rFonts w:eastAsia="SimSun"/>
          <w:sz w:val="28"/>
          <w:szCs w:val="28"/>
          <w:lang w:val="uk-UA" w:eastAsia="zh-CN"/>
        </w:rPr>
        <w:t>)</w:t>
      </w:r>
      <w:r w:rsidR="00347150">
        <w:rPr>
          <w:rFonts w:eastAsia="SimSun"/>
          <w:sz w:val="27"/>
          <w:szCs w:val="27"/>
          <w:lang w:val="uk-UA" w:eastAsia="zh-CN"/>
        </w:rPr>
        <w:t xml:space="preserve"> </w:t>
      </w:r>
      <w:r w:rsidR="009B38A1">
        <w:rPr>
          <w:sz w:val="28"/>
          <w:szCs w:val="28"/>
          <w:lang w:val="uk-UA"/>
        </w:rPr>
        <w:t>після слів «</w:t>
      </w:r>
      <w:r w:rsidR="009B38A1" w:rsidRPr="006F1378">
        <w:rPr>
          <w:sz w:val="28"/>
          <w:szCs w:val="28"/>
          <w:lang w:val="uk-UA"/>
        </w:rPr>
        <w:t>потребують поліпшення житлових умов</w:t>
      </w:r>
      <w:r w:rsidR="009B38A1">
        <w:rPr>
          <w:sz w:val="28"/>
          <w:szCs w:val="28"/>
          <w:lang w:val="uk-UA"/>
        </w:rPr>
        <w:t>»</w:t>
      </w:r>
      <w:r w:rsidR="00CF1E97" w:rsidRPr="000D472F">
        <w:rPr>
          <w:sz w:val="28"/>
          <w:szCs w:val="28"/>
          <w:lang w:val="uk-UA"/>
        </w:rPr>
        <w:t xml:space="preserve"> до</w:t>
      </w:r>
      <w:r w:rsidR="009B38A1">
        <w:rPr>
          <w:sz w:val="28"/>
          <w:szCs w:val="28"/>
          <w:lang w:val="uk-UA"/>
        </w:rPr>
        <w:t>повнити</w:t>
      </w:r>
      <w:r w:rsidR="00CF1E97" w:rsidRPr="000D472F">
        <w:rPr>
          <w:sz w:val="28"/>
          <w:szCs w:val="28"/>
          <w:lang w:val="uk-UA"/>
        </w:rPr>
        <w:t xml:space="preserve"> словами «за рахунок відповідної субвенції з державного бюджету».</w:t>
      </w:r>
    </w:p>
    <w:p w14:paraId="6F9277D0" w14:textId="77777777" w:rsidR="00FC34E5" w:rsidRPr="000D472F" w:rsidRDefault="00FC34E5" w:rsidP="004735EF">
      <w:pPr>
        <w:ind w:firstLine="567"/>
        <w:jc w:val="both"/>
        <w:rPr>
          <w:sz w:val="28"/>
          <w:szCs w:val="28"/>
          <w:lang w:val="uk-UA"/>
        </w:rPr>
      </w:pPr>
    </w:p>
    <w:p w14:paraId="35682516" w14:textId="4003DF91" w:rsidR="00D07E52" w:rsidRDefault="00B667FC" w:rsidP="00276A58">
      <w:pPr>
        <w:ind w:firstLine="567"/>
        <w:jc w:val="both"/>
        <w:rPr>
          <w:sz w:val="28"/>
          <w:szCs w:val="28"/>
          <w:lang w:val="uk-UA"/>
        </w:rPr>
      </w:pPr>
      <w:r>
        <w:rPr>
          <w:sz w:val="28"/>
          <w:szCs w:val="28"/>
          <w:lang w:val="uk-UA"/>
        </w:rPr>
        <w:t>5</w:t>
      </w:r>
      <w:r w:rsidR="00D07E52" w:rsidRPr="00A02E94">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 на 2023 рік.</w:t>
      </w:r>
    </w:p>
    <w:p w14:paraId="3CAC3578" w14:textId="77777777" w:rsidR="000D472F" w:rsidRDefault="000D472F" w:rsidP="00276A58">
      <w:pPr>
        <w:ind w:firstLine="567"/>
        <w:jc w:val="both"/>
        <w:rPr>
          <w:sz w:val="28"/>
          <w:szCs w:val="28"/>
          <w:lang w:val="uk-UA"/>
        </w:rPr>
      </w:pPr>
    </w:p>
    <w:p w14:paraId="54842703" w14:textId="14A8C19F" w:rsidR="00D07E52" w:rsidRPr="00A02E94" w:rsidRDefault="00B667FC" w:rsidP="00276A58">
      <w:pPr>
        <w:ind w:firstLine="567"/>
        <w:jc w:val="both"/>
        <w:rPr>
          <w:sz w:val="28"/>
          <w:szCs w:val="28"/>
          <w:lang w:val="uk-UA"/>
        </w:rPr>
      </w:pPr>
      <w:r w:rsidRPr="00545343">
        <w:rPr>
          <w:sz w:val="28"/>
          <w:szCs w:val="28"/>
          <w:lang w:val="uk-UA"/>
        </w:rPr>
        <w:t>6</w:t>
      </w:r>
      <w:r w:rsidR="0074302C" w:rsidRPr="00545343">
        <w:rPr>
          <w:sz w:val="28"/>
          <w:szCs w:val="28"/>
          <w:lang w:val="uk-UA"/>
        </w:rPr>
        <w:t>.</w:t>
      </w:r>
      <w:r w:rsidR="00D07E52" w:rsidRPr="00545343">
        <w:rPr>
          <w:sz w:val="28"/>
          <w:szCs w:val="28"/>
          <w:lang w:val="uk-UA"/>
        </w:rPr>
        <w:t xml:space="preserve"> Контроль за виконанням наказу покласти на заступника голови обласної державної адміністрації </w:t>
      </w:r>
      <w:r w:rsidR="00545343" w:rsidRPr="00545343">
        <w:rPr>
          <w:sz w:val="28"/>
          <w:szCs w:val="28"/>
          <w:lang w:val="uk-UA"/>
        </w:rPr>
        <w:t>відповідно до розподілу функціональних обов’язків.</w:t>
      </w:r>
    </w:p>
    <w:p w14:paraId="6CD986C3" w14:textId="77777777" w:rsidR="00D07E52" w:rsidRDefault="00D07E52" w:rsidP="00276A58">
      <w:pPr>
        <w:rPr>
          <w:bCs/>
          <w:sz w:val="28"/>
          <w:szCs w:val="40"/>
          <w:lang w:val="uk-UA"/>
        </w:rPr>
      </w:pPr>
    </w:p>
    <w:p w14:paraId="7013DD86" w14:textId="7566B7D1" w:rsidR="006C6AF9" w:rsidRDefault="006C6AF9" w:rsidP="00276A58">
      <w:pPr>
        <w:rPr>
          <w:bCs/>
          <w:sz w:val="28"/>
          <w:szCs w:val="40"/>
          <w:lang w:val="uk-UA"/>
        </w:rPr>
      </w:pPr>
    </w:p>
    <w:p w14:paraId="00A6CEDB" w14:textId="77777777" w:rsidR="00A0613C" w:rsidRPr="00A02E94" w:rsidRDefault="00A0613C" w:rsidP="00276A58">
      <w:pPr>
        <w:rPr>
          <w:bCs/>
          <w:sz w:val="28"/>
          <w:szCs w:val="40"/>
          <w:lang w:val="uk-UA"/>
        </w:rPr>
      </w:pPr>
    </w:p>
    <w:p w14:paraId="45265318" w14:textId="47D4CD0E" w:rsidR="00D07E52" w:rsidRDefault="00D07E52" w:rsidP="00276A58">
      <w:pPr>
        <w:rPr>
          <w:b/>
          <w:bCs/>
          <w:sz w:val="28"/>
          <w:szCs w:val="28"/>
          <w:lang w:val="uk-UA"/>
        </w:rPr>
      </w:pPr>
      <w:r w:rsidRPr="00A02E94">
        <w:rPr>
          <w:sz w:val="28"/>
          <w:szCs w:val="28"/>
          <w:lang w:val="uk-UA"/>
        </w:rPr>
        <w:t>Начальник</w:t>
      </w:r>
      <w:r w:rsidRPr="00A02E94">
        <w:rPr>
          <w:bCs/>
          <w:sz w:val="28"/>
          <w:szCs w:val="28"/>
          <w:lang w:val="uk-UA"/>
        </w:rPr>
        <w:t xml:space="preserve"> </w:t>
      </w:r>
      <w:r w:rsidRPr="00A02E94">
        <w:rPr>
          <w:bCs/>
          <w:sz w:val="28"/>
          <w:szCs w:val="28"/>
          <w:lang w:val="uk-UA"/>
        </w:rPr>
        <w:tab/>
      </w:r>
      <w:r w:rsidRPr="00A02E94">
        <w:rPr>
          <w:bCs/>
          <w:sz w:val="28"/>
          <w:szCs w:val="28"/>
          <w:lang w:val="uk-UA"/>
        </w:rPr>
        <w:tab/>
        <w:t xml:space="preserve">                                                             </w:t>
      </w:r>
      <w:r w:rsidR="006C6AF9">
        <w:rPr>
          <w:bCs/>
          <w:sz w:val="28"/>
          <w:szCs w:val="28"/>
          <w:lang w:val="uk-UA"/>
        </w:rPr>
        <w:t xml:space="preserve">       </w:t>
      </w:r>
      <w:r w:rsidRPr="00A02E94">
        <w:rPr>
          <w:b/>
          <w:bCs/>
          <w:sz w:val="28"/>
          <w:szCs w:val="28"/>
          <w:lang w:val="uk-UA"/>
        </w:rPr>
        <w:t>Юрій ПОГУЛЯЙКО</w:t>
      </w:r>
    </w:p>
    <w:p w14:paraId="49CB7249" w14:textId="1A5A59D7" w:rsidR="0005751F" w:rsidRDefault="0005751F" w:rsidP="00276A58">
      <w:pPr>
        <w:rPr>
          <w:b/>
          <w:bCs/>
          <w:sz w:val="28"/>
          <w:szCs w:val="28"/>
          <w:lang w:val="uk-UA"/>
        </w:rPr>
      </w:pPr>
    </w:p>
    <w:p w14:paraId="17353C04" w14:textId="77777777" w:rsidR="00A0613C" w:rsidRDefault="00A0613C" w:rsidP="00276A58">
      <w:pPr>
        <w:rPr>
          <w:b/>
          <w:bCs/>
          <w:sz w:val="28"/>
          <w:szCs w:val="28"/>
          <w:lang w:val="uk-UA"/>
        </w:rPr>
      </w:pPr>
    </w:p>
    <w:p w14:paraId="28DE5B71" w14:textId="77777777" w:rsidR="00A0613C" w:rsidRDefault="00A0613C" w:rsidP="00276A58">
      <w:pPr>
        <w:rPr>
          <w:b/>
          <w:bCs/>
          <w:sz w:val="28"/>
          <w:szCs w:val="28"/>
          <w:lang w:val="uk-UA"/>
        </w:rPr>
      </w:pPr>
    </w:p>
    <w:p w14:paraId="454A8F8E" w14:textId="77777777" w:rsidR="0005751F" w:rsidRPr="00E4100E" w:rsidRDefault="0005751F" w:rsidP="0005751F">
      <w:pPr>
        <w:rPr>
          <w:bCs/>
          <w:sz w:val="24"/>
          <w:szCs w:val="24"/>
          <w:lang w:val="uk-UA"/>
        </w:rPr>
      </w:pPr>
      <w:r w:rsidRPr="00E4100E">
        <w:rPr>
          <w:bCs/>
          <w:sz w:val="24"/>
          <w:szCs w:val="24"/>
          <w:lang w:val="uk-UA"/>
        </w:rPr>
        <w:t>Леся Горбачова 777 215</w:t>
      </w:r>
    </w:p>
    <w:p w14:paraId="176D1CF1" w14:textId="77777777" w:rsidR="0005751F" w:rsidRPr="00E4100E" w:rsidRDefault="0005751F" w:rsidP="0005751F">
      <w:pPr>
        <w:rPr>
          <w:bCs/>
          <w:sz w:val="24"/>
          <w:szCs w:val="24"/>
          <w:lang w:val="uk-UA"/>
        </w:rPr>
      </w:pPr>
      <w:r w:rsidRPr="00E4100E">
        <w:rPr>
          <w:bCs/>
          <w:sz w:val="24"/>
          <w:szCs w:val="24"/>
          <w:lang w:val="uk-UA"/>
        </w:rPr>
        <w:t>Марія Корець 777 234</w:t>
      </w:r>
    </w:p>
    <w:p w14:paraId="7ADA30E4" w14:textId="0DFD6519" w:rsidR="00A0613C" w:rsidRDefault="00A0613C" w:rsidP="00D07E52">
      <w:pPr>
        <w:rPr>
          <w:lang w:val="uk-UA"/>
        </w:rPr>
      </w:pPr>
      <w:bookmarkStart w:id="0" w:name="_GoBack"/>
      <w:bookmarkEnd w:id="0"/>
    </w:p>
    <w:sectPr w:rsidR="00A0613C" w:rsidSect="006C6AF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4B863" w14:textId="77777777" w:rsidR="00545D6A" w:rsidRDefault="00545D6A" w:rsidP="009F090D">
      <w:r>
        <w:separator/>
      </w:r>
    </w:p>
  </w:endnote>
  <w:endnote w:type="continuationSeparator" w:id="0">
    <w:p w14:paraId="047B062C" w14:textId="77777777" w:rsidR="00545D6A" w:rsidRDefault="00545D6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Proba Pro"/>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24D51" w14:textId="77777777" w:rsidR="00545D6A" w:rsidRDefault="00545D6A" w:rsidP="009F090D">
      <w:r>
        <w:separator/>
      </w:r>
    </w:p>
  </w:footnote>
  <w:footnote w:type="continuationSeparator" w:id="0">
    <w:p w14:paraId="2A8028B7" w14:textId="77777777" w:rsidR="00545D6A" w:rsidRDefault="00545D6A"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38F"/>
    <w:rsid w:val="000009EB"/>
    <w:rsid w:val="0000326E"/>
    <w:rsid w:val="00006C04"/>
    <w:rsid w:val="00010354"/>
    <w:rsid w:val="00010868"/>
    <w:rsid w:val="000129FD"/>
    <w:rsid w:val="00012D97"/>
    <w:rsid w:val="00013C20"/>
    <w:rsid w:val="00014292"/>
    <w:rsid w:val="00015CD8"/>
    <w:rsid w:val="00016480"/>
    <w:rsid w:val="00017006"/>
    <w:rsid w:val="0002019A"/>
    <w:rsid w:val="00020F61"/>
    <w:rsid w:val="0002462F"/>
    <w:rsid w:val="000257EB"/>
    <w:rsid w:val="00026727"/>
    <w:rsid w:val="000267FE"/>
    <w:rsid w:val="000364D8"/>
    <w:rsid w:val="00046460"/>
    <w:rsid w:val="000464D0"/>
    <w:rsid w:val="00050815"/>
    <w:rsid w:val="000510EF"/>
    <w:rsid w:val="0005264D"/>
    <w:rsid w:val="00052CCF"/>
    <w:rsid w:val="00056DBE"/>
    <w:rsid w:val="0005751F"/>
    <w:rsid w:val="000612B7"/>
    <w:rsid w:val="00061A92"/>
    <w:rsid w:val="00073184"/>
    <w:rsid w:val="0007753E"/>
    <w:rsid w:val="0008419D"/>
    <w:rsid w:val="00097DE3"/>
    <w:rsid w:val="000A0599"/>
    <w:rsid w:val="000A130C"/>
    <w:rsid w:val="000A2026"/>
    <w:rsid w:val="000A5BA0"/>
    <w:rsid w:val="000B0893"/>
    <w:rsid w:val="000B0BF8"/>
    <w:rsid w:val="000B0D99"/>
    <w:rsid w:val="000B4441"/>
    <w:rsid w:val="000C289E"/>
    <w:rsid w:val="000C3E67"/>
    <w:rsid w:val="000C7105"/>
    <w:rsid w:val="000D1149"/>
    <w:rsid w:val="000D472F"/>
    <w:rsid w:val="000D7C2D"/>
    <w:rsid w:val="000E1501"/>
    <w:rsid w:val="000E630E"/>
    <w:rsid w:val="000E641E"/>
    <w:rsid w:val="000F0F69"/>
    <w:rsid w:val="000F2192"/>
    <w:rsid w:val="000F2653"/>
    <w:rsid w:val="000F2C26"/>
    <w:rsid w:val="00100DB8"/>
    <w:rsid w:val="00101EAE"/>
    <w:rsid w:val="00102C79"/>
    <w:rsid w:val="00106AB4"/>
    <w:rsid w:val="001103DD"/>
    <w:rsid w:val="00112A54"/>
    <w:rsid w:val="001167C2"/>
    <w:rsid w:val="00116FCA"/>
    <w:rsid w:val="00122E55"/>
    <w:rsid w:val="0012483E"/>
    <w:rsid w:val="00125B01"/>
    <w:rsid w:val="00131ABD"/>
    <w:rsid w:val="00131E21"/>
    <w:rsid w:val="001346FD"/>
    <w:rsid w:val="0014006F"/>
    <w:rsid w:val="00141D47"/>
    <w:rsid w:val="00142200"/>
    <w:rsid w:val="00144699"/>
    <w:rsid w:val="00147215"/>
    <w:rsid w:val="00155C91"/>
    <w:rsid w:val="001612A0"/>
    <w:rsid w:val="00161A0B"/>
    <w:rsid w:val="001626EE"/>
    <w:rsid w:val="00164BC2"/>
    <w:rsid w:val="00165188"/>
    <w:rsid w:val="00165C94"/>
    <w:rsid w:val="0016739F"/>
    <w:rsid w:val="0017196D"/>
    <w:rsid w:val="00176821"/>
    <w:rsid w:val="00176AA4"/>
    <w:rsid w:val="00180AF5"/>
    <w:rsid w:val="00185C88"/>
    <w:rsid w:val="00190F0B"/>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42ABC"/>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70B"/>
    <w:rsid w:val="002A679C"/>
    <w:rsid w:val="002B5FC2"/>
    <w:rsid w:val="002B7AA7"/>
    <w:rsid w:val="002C3B13"/>
    <w:rsid w:val="002C71FA"/>
    <w:rsid w:val="002D0356"/>
    <w:rsid w:val="002D32FB"/>
    <w:rsid w:val="002D3689"/>
    <w:rsid w:val="002E337E"/>
    <w:rsid w:val="002E5DD0"/>
    <w:rsid w:val="002E655A"/>
    <w:rsid w:val="002F1D37"/>
    <w:rsid w:val="002F416E"/>
    <w:rsid w:val="00300ED4"/>
    <w:rsid w:val="00301A86"/>
    <w:rsid w:val="00302A31"/>
    <w:rsid w:val="003048D0"/>
    <w:rsid w:val="003053D4"/>
    <w:rsid w:val="00306E34"/>
    <w:rsid w:val="003070EB"/>
    <w:rsid w:val="00307500"/>
    <w:rsid w:val="00310DC4"/>
    <w:rsid w:val="00310E09"/>
    <w:rsid w:val="00310EBC"/>
    <w:rsid w:val="00314BB6"/>
    <w:rsid w:val="00315761"/>
    <w:rsid w:val="003173F6"/>
    <w:rsid w:val="00317640"/>
    <w:rsid w:val="0031783F"/>
    <w:rsid w:val="003207D3"/>
    <w:rsid w:val="00323F42"/>
    <w:rsid w:val="00324C33"/>
    <w:rsid w:val="0032639B"/>
    <w:rsid w:val="003263C3"/>
    <w:rsid w:val="00327FA2"/>
    <w:rsid w:val="00332F9B"/>
    <w:rsid w:val="003404FC"/>
    <w:rsid w:val="003413BA"/>
    <w:rsid w:val="00342C68"/>
    <w:rsid w:val="00343C0A"/>
    <w:rsid w:val="00345DB9"/>
    <w:rsid w:val="00345DD8"/>
    <w:rsid w:val="0034715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50A6"/>
    <w:rsid w:val="003B62CD"/>
    <w:rsid w:val="003B6528"/>
    <w:rsid w:val="003B7722"/>
    <w:rsid w:val="003B7F9C"/>
    <w:rsid w:val="003C0A5D"/>
    <w:rsid w:val="003C5404"/>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545"/>
    <w:rsid w:val="00461A54"/>
    <w:rsid w:val="00463C16"/>
    <w:rsid w:val="00465B00"/>
    <w:rsid w:val="00466096"/>
    <w:rsid w:val="0046781D"/>
    <w:rsid w:val="00467F53"/>
    <w:rsid w:val="004735EF"/>
    <w:rsid w:val="00476BE4"/>
    <w:rsid w:val="00476C4D"/>
    <w:rsid w:val="0048032B"/>
    <w:rsid w:val="004839CF"/>
    <w:rsid w:val="0048655E"/>
    <w:rsid w:val="00491B77"/>
    <w:rsid w:val="004929EF"/>
    <w:rsid w:val="0049303E"/>
    <w:rsid w:val="00494F46"/>
    <w:rsid w:val="004951E9"/>
    <w:rsid w:val="00497246"/>
    <w:rsid w:val="004A149D"/>
    <w:rsid w:val="004B1852"/>
    <w:rsid w:val="004B422E"/>
    <w:rsid w:val="004B4500"/>
    <w:rsid w:val="004C2B4E"/>
    <w:rsid w:val="004C3348"/>
    <w:rsid w:val="004C3CA4"/>
    <w:rsid w:val="004D13CB"/>
    <w:rsid w:val="004D2178"/>
    <w:rsid w:val="004D6D12"/>
    <w:rsid w:val="004D7B71"/>
    <w:rsid w:val="004E3510"/>
    <w:rsid w:val="004E428B"/>
    <w:rsid w:val="004E4854"/>
    <w:rsid w:val="004E53BF"/>
    <w:rsid w:val="004E6059"/>
    <w:rsid w:val="004E644D"/>
    <w:rsid w:val="004F1272"/>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45343"/>
    <w:rsid w:val="00545D6A"/>
    <w:rsid w:val="0055297C"/>
    <w:rsid w:val="00560801"/>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E6EEF"/>
    <w:rsid w:val="00601C87"/>
    <w:rsid w:val="00606DB7"/>
    <w:rsid w:val="00616416"/>
    <w:rsid w:val="006173F3"/>
    <w:rsid w:val="00617757"/>
    <w:rsid w:val="00626092"/>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288A"/>
    <w:rsid w:val="00674C53"/>
    <w:rsid w:val="006750F6"/>
    <w:rsid w:val="00675613"/>
    <w:rsid w:val="00675B2A"/>
    <w:rsid w:val="00680F7A"/>
    <w:rsid w:val="00682A9D"/>
    <w:rsid w:val="00685A21"/>
    <w:rsid w:val="00691A7C"/>
    <w:rsid w:val="006944FC"/>
    <w:rsid w:val="00694F1C"/>
    <w:rsid w:val="00695785"/>
    <w:rsid w:val="00697326"/>
    <w:rsid w:val="006A0DE4"/>
    <w:rsid w:val="006A55A8"/>
    <w:rsid w:val="006A5819"/>
    <w:rsid w:val="006B01F7"/>
    <w:rsid w:val="006B12BC"/>
    <w:rsid w:val="006B229D"/>
    <w:rsid w:val="006B262C"/>
    <w:rsid w:val="006C17EE"/>
    <w:rsid w:val="006C2C65"/>
    <w:rsid w:val="006C6AF9"/>
    <w:rsid w:val="006D05A7"/>
    <w:rsid w:val="006D729E"/>
    <w:rsid w:val="006E10A0"/>
    <w:rsid w:val="006E33AE"/>
    <w:rsid w:val="006E5EA5"/>
    <w:rsid w:val="006F1B02"/>
    <w:rsid w:val="006F2E2D"/>
    <w:rsid w:val="006F55AD"/>
    <w:rsid w:val="006F7909"/>
    <w:rsid w:val="0070122F"/>
    <w:rsid w:val="00702D91"/>
    <w:rsid w:val="00707B31"/>
    <w:rsid w:val="00707BA8"/>
    <w:rsid w:val="00710AA7"/>
    <w:rsid w:val="00712F64"/>
    <w:rsid w:val="00716681"/>
    <w:rsid w:val="007204D2"/>
    <w:rsid w:val="00721979"/>
    <w:rsid w:val="00722C6D"/>
    <w:rsid w:val="00723D8E"/>
    <w:rsid w:val="00725FD5"/>
    <w:rsid w:val="007271F2"/>
    <w:rsid w:val="00730EC9"/>
    <w:rsid w:val="00734F3D"/>
    <w:rsid w:val="00735CD1"/>
    <w:rsid w:val="0074302C"/>
    <w:rsid w:val="00744895"/>
    <w:rsid w:val="00747D18"/>
    <w:rsid w:val="00753A8B"/>
    <w:rsid w:val="00753C29"/>
    <w:rsid w:val="00755943"/>
    <w:rsid w:val="00760CFE"/>
    <w:rsid w:val="00760DDB"/>
    <w:rsid w:val="00761226"/>
    <w:rsid w:val="0076322C"/>
    <w:rsid w:val="00767A6E"/>
    <w:rsid w:val="00770D0D"/>
    <w:rsid w:val="00776861"/>
    <w:rsid w:val="0077749A"/>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1A81"/>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0FE1"/>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2AD6"/>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47F99"/>
    <w:rsid w:val="00950953"/>
    <w:rsid w:val="00952BBC"/>
    <w:rsid w:val="00953043"/>
    <w:rsid w:val="00953250"/>
    <w:rsid w:val="00954D70"/>
    <w:rsid w:val="00960A98"/>
    <w:rsid w:val="00964C61"/>
    <w:rsid w:val="00964EF8"/>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38A1"/>
    <w:rsid w:val="009B405C"/>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7094"/>
    <w:rsid w:val="00A01C83"/>
    <w:rsid w:val="00A029B9"/>
    <w:rsid w:val="00A02E94"/>
    <w:rsid w:val="00A0613C"/>
    <w:rsid w:val="00A07537"/>
    <w:rsid w:val="00A10DCC"/>
    <w:rsid w:val="00A136ED"/>
    <w:rsid w:val="00A152D7"/>
    <w:rsid w:val="00A22AD9"/>
    <w:rsid w:val="00A22BA9"/>
    <w:rsid w:val="00A300FD"/>
    <w:rsid w:val="00A43DFF"/>
    <w:rsid w:val="00A54272"/>
    <w:rsid w:val="00A55CC8"/>
    <w:rsid w:val="00A57C9E"/>
    <w:rsid w:val="00A607F6"/>
    <w:rsid w:val="00A62E30"/>
    <w:rsid w:val="00A63251"/>
    <w:rsid w:val="00A67089"/>
    <w:rsid w:val="00A708C2"/>
    <w:rsid w:val="00A70EF4"/>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1B9F"/>
    <w:rsid w:val="00AC419D"/>
    <w:rsid w:val="00AC42C2"/>
    <w:rsid w:val="00AC6332"/>
    <w:rsid w:val="00AC6A7F"/>
    <w:rsid w:val="00AC7789"/>
    <w:rsid w:val="00AC7C8F"/>
    <w:rsid w:val="00AD0338"/>
    <w:rsid w:val="00AD5213"/>
    <w:rsid w:val="00AD5554"/>
    <w:rsid w:val="00AD6FA1"/>
    <w:rsid w:val="00AE768B"/>
    <w:rsid w:val="00AF14CE"/>
    <w:rsid w:val="00AF1928"/>
    <w:rsid w:val="00AF1CE3"/>
    <w:rsid w:val="00AF35E6"/>
    <w:rsid w:val="00AF5427"/>
    <w:rsid w:val="00AF7B92"/>
    <w:rsid w:val="00B006AB"/>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2D8"/>
    <w:rsid w:val="00B35B94"/>
    <w:rsid w:val="00B36E61"/>
    <w:rsid w:val="00B401CA"/>
    <w:rsid w:val="00B40CC1"/>
    <w:rsid w:val="00B452C2"/>
    <w:rsid w:val="00B4660A"/>
    <w:rsid w:val="00B475E4"/>
    <w:rsid w:val="00B54EED"/>
    <w:rsid w:val="00B56916"/>
    <w:rsid w:val="00B57E7B"/>
    <w:rsid w:val="00B613F2"/>
    <w:rsid w:val="00B667FC"/>
    <w:rsid w:val="00B66B2C"/>
    <w:rsid w:val="00B71AF2"/>
    <w:rsid w:val="00B71F54"/>
    <w:rsid w:val="00B73C69"/>
    <w:rsid w:val="00B76740"/>
    <w:rsid w:val="00B777C0"/>
    <w:rsid w:val="00B77893"/>
    <w:rsid w:val="00B77B2B"/>
    <w:rsid w:val="00B8181B"/>
    <w:rsid w:val="00B83457"/>
    <w:rsid w:val="00B877B3"/>
    <w:rsid w:val="00B87825"/>
    <w:rsid w:val="00B9501E"/>
    <w:rsid w:val="00B97690"/>
    <w:rsid w:val="00BA23BA"/>
    <w:rsid w:val="00BA7278"/>
    <w:rsid w:val="00BA7817"/>
    <w:rsid w:val="00BB107A"/>
    <w:rsid w:val="00BB376A"/>
    <w:rsid w:val="00BB78E5"/>
    <w:rsid w:val="00BC3A6E"/>
    <w:rsid w:val="00BC5C98"/>
    <w:rsid w:val="00BD300E"/>
    <w:rsid w:val="00BD6052"/>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138"/>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37DB"/>
    <w:rsid w:val="00CB3C06"/>
    <w:rsid w:val="00CC23C4"/>
    <w:rsid w:val="00CC4175"/>
    <w:rsid w:val="00CD23B2"/>
    <w:rsid w:val="00CD26D1"/>
    <w:rsid w:val="00CD4350"/>
    <w:rsid w:val="00CD4F09"/>
    <w:rsid w:val="00CD54E1"/>
    <w:rsid w:val="00CD657B"/>
    <w:rsid w:val="00CD7C63"/>
    <w:rsid w:val="00CE0D09"/>
    <w:rsid w:val="00CE2B45"/>
    <w:rsid w:val="00CF0D32"/>
    <w:rsid w:val="00CF1E97"/>
    <w:rsid w:val="00CF47A9"/>
    <w:rsid w:val="00CF5F51"/>
    <w:rsid w:val="00D0132B"/>
    <w:rsid w:val="00D029BC"/>
    <w:rsid w:val="00D06A3B"/>
    <w:rsid w:val="00D06D5C"/>
    <w:rsid w:val="00D07E52"/>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89"/>
    <w:rsid w:val="00D53BFA"/>
    <w:rsid w:val="00D6224E"/>
    <w:rsid w:val="00D6300A"/>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67B9"/>
    <w:rsid w:val="00E374C1"/>
    <w:rsid w:val="00E40357"/>
    <w:rsid w:val="00E413F7"/>
    <w:rsid w:val="00E4256B"/>
    <w:rsid w:val="00E428A7"/>
    <w:rsid w:val="00E44044"/>
    <w:rsid w:val="00E50180"/>
    <w:rsid w:val="00E510A5"/>
    <w:rsid w:val="00E5180E"/>
    <w:rsid w:val="00E51893"/>
    <w:rsid w:val="00E653E6"/>
    <w:rsid w:val="00E6639F"/>
    <w:rsid w:val="00E7203D"/>
    <w:rsid w:val="00E729C1"/>
    <w:rsid w:val="00E73C59"/>
    <w:rsid w:val="00E76425"/>
    <w:rsid w:val="00E80F5E"/>
    <w:rsid w:val="00E86E6D"/>
    <w:rsid w:val="00E937F3"/>
    <w:rsid w:val="00E95813"/>
    <w:rsid w:val="00EA15E5"/>
    <w:rsid w:val="00EA1748"/>
    <w:rsid w:val="00EA3824"/>
    <w:rsid w:val="00EA41D5"/>
    <w:rsid w:val="00EA5BD0"/>
    <w:rsid w:val="00EB02F7"/>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78CC"/>
    <w:rsid w:val="00F7095B"/>
    <w:rsid w:val="00F804C3"/>
    <w:rsid w:val="00F80648"/>
    <w:rsid w:val="00F8283A"/>
    <w:rsid w:val="00F844F0"/>
    <w:rsid w:val="00F85B28"/>
    <w:rsid w:val="00F923B8"/>
    <w:rsid w:val="00F9583A"/>
    <w:rsid w:val="00FA5ED5"/>
    <w:rsid w:val="00FA7687"/>
    <w:rsid w:val="00FB156D"/>
    <w:rsid w:val="00FB3275"/>
    <w:rsid w:val="00FB565C"/>
    <w:rsid w:val="00FB7A6A"/>
    <w:rsid w:val="00FC13D3"/>
    <w:rsid w:val="00FC1F98"/>
    <w:rsid w:val="00FC34E5"/>
    <w:rsid w:val="00FC4BDE"/>
    <w:rsid w:val="00FC5531"/>
    <w:rsid w:val="00FD17E9"/>
    <w:rsid w:val="00FD28DF"/>
    <w:rsid w:val="00FD2AC8"/>
    <w:rsid w:val="00FD3731"/>
    <w:rsid w:val="00FD3D1B"/>
    <w:rsid w:val="00FD4742"/>
    <w:rsid w:val="00FD6E2E"/>
    <w:rsid w:val="00FD6F49"/>
    <w:rsid w:val="00FE1B37"/>
    <w:rsid w:val="00FE7107"/>
    <w:rsid w:val="00FF1E95"/>
    <w:rsid w:val="00FF2E55"/>
    <w:rsid w:val="00FF386F"/>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2A6EDF"/>
  <w15:docId w15:val="{AF26CDA6-0993-43DA-B788-075C5AFE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D07E52"/>
    <w:pPr>
      <w:autoSpaceDE w:val="0"/>
      <w:autoSpaceDN w:val="0"/>
      <w:adjustRightInd w:val="0"/>
    </w:pPr>
    <w:rPr>
      <w:rFonts w:ascii="Proba Pro SmBd" w:hAnsi="Proba Pro SmBd" w:cs="Proba Pro SmBd"/>
      <w:color w:val="000000"/>
      <w:sz w:val="24"/>
      <w:szCs w:val="24"/>
      <w:lang w:val="ru-RU"/>
    </w:rPr>
  </w:style>
  <w:style w:type="paragraph" w:customStyle="1" w:styleId="aff">
    <w:name w:val="Знак Знак Знак Знак Знак Знак Знак Знак Знак Знак Знак Знак Знак Знак"/>
    <w:basedOn w:val="a"/>
    <w:rsid w:val="00E653E6"/>
    <w:pPr>
      <w:overflowPunct/>
      <w:autoSpaceDE/>
      <w:autoSpaceDN/>
      <w:adjustRightInd/>
      <w:textAlignment w:val="auto"/>
    </w:pPr>
    <w:rPr>
      <w:rFonts w:ascii="Verdana" w:eastAsia="MS Mincho" w:hAnsi="Verdana" w:cs="Verdana"/>
      <w:lang w:val="en-US" w:eastAsia="en-US"/>
    </w:rPr>
  </w:style>
  <w:style w:type="character" w:customStyle="1" w:styleId="rvts48">
    <w:name w:val="rvts48"/>
    <w:rsid w:val="0074302C"/>
  </w:style>
  <w:style w:type="paragraph" w:customStyle="1" w:styleId="112">
    <w:name w:val="Знак Знак1 Знак Знак1 Знак Знак Знак Знак Знак Знак Знак Знак Знак Знак Знак Знак Знак Знак"/>
    <w:basedOn w:val="a"/>
    <w:rsid w:val="00347150"/>
    <w:pPr>
      <w:overflowPunct/>
      <w:autoSpaceDE/>
      <w:autoSpaceDN/>
      <w:adjustRightInd/>
      <w:textAlignment w:val="auto"/>
    </w:pPr>
    <w:rPr>
      <w:rFonts w:ascii="Verdana" w:hAnsi="Verdana" w:cs="Verdana"/>
      <w:lang w:val="en-US" w:eastAsia="en-US"/>
    </w:rPr>
  </w:style>
  <w:style w:type="paragraph" w:customStyle="1" w:styleId="113">
    <w:name w:val="Знак Знак1 Знак Знак1 Знак Знак Знак Знак Знак Знак Знак Знак Знак Знак Знак Знак Знак Знак"/>
    <w:basedOn w:val="a"/>
    <w:rsid w:val="00FC4BDE"/>
    <w:pPr>
      <w:overflowPunct/>
      <w:autoSpaceDE/>
      <w:autoSpaceDN/>
      <w:adjustRightInd/>
      <w:textAlignment w:val="auto"/>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963DA-FAAA-449F-B0AB-98F4DFC4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503</Words>
  <Characters>2868</Characters>
  <Application>Microsoft Office Word</Application>
  <DocSecurity>0</DocSecurity>
  <Lines>23</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81</cp:revision>
  <cp:lastPrinted>2022-12-09T12:40:00Z</cp:lastPrinted>
  <dcterms:created xsi:type="dcterms:W3CDTF">2023-01-11T14:04:00Z</dcterms:created>
  <dcterms:modified xsi:type="dcterms:W3CDTF">2023-07-04T11:19:00Z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